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46" w:rsidRPr="00664C46" w:rsidRDefault="00664C46" w:rsidP="00664C46">
      <w:pPr>
        <w:spacing w:before="100" w:line="240" w:lineRule="auto"/>
        <w:jc w:val="both"/>
        <w:outlineLvl w:val="2"/>
        <w:rPr>
          <w:rFonts w:ascii="Arial" w:eastAsia="Times New Roman" w:hAnsi="Arial" w:cs="Arial"/>
          <w:color w:val="1954A4"/>
          <w:sz w:val="18"/>
          <w:szCs w:val="18"/>
        </w:rPr>
      </w:pPr>
      <w:r w:rsidRPr="00664C46">
        <w:rPr>
          <w:rFonts w:ascii="Arial" w:eastAsia="Times New Roman" w:hAnsi="Arial" w:cs="Arial"/>
          <w:color w:val="1954A4"/>
          <w:sz w:val="18"/>
          <w:szCs w:val="18"/>
        </w:rPr>
        <w:t>Законодателем расширены возможности суда по оглашению показаний потерпевшего и свидетеля</w:t>
      </w:r>
    </w:p>
    <w:p w:rsidR="00000000" w:rsidRDefault="00664C46" w:rsidP="00664C46">
      <w:pPr>
        <w:numPr>
          <w:ilvl w:val="0"/>
          <w:numId w:val="2"/>
        </w:numPr>
        <w:spacing w:before="100" w:beforeAutospacing="1" w:after="100" w:afterAutospacing="1" w:line="200" w:lineRule="atLeast"/>
        <w:ind w:left="0"/>
        <w:jc w:val="both"/>
      </w:pPr>
      <w:r>
        <w:rPr>
          <w:rFonts w:ascii="Arial" w:eastAsia="Times New Roman" w:hAnsi="Arial" w:cs="Arial"/>
          <w:noProof/>
          <w:color w:val="184FA4"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50165</wp:posOffset>
            </wp:positionV>
            <wp:extent cx="869950" cy="660400"/>
            <wp:effectExtent l="19050" t="0" r="6350" b="0"/>
            <wp:wrapSquare wrapText="bothSides"/>
            <wp:docPr id="1" name="Рисунок 1" descr="http://wmpp.ru/upload/iblock/645/proshin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mpp.ru/upload/iblock/645/proshin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C46">
        <w:rPr>
          <w:rFonts w:ascii="Arial" w:eastAsia="Times New Roman" w:hAnsi="Arial" w:cs="Arial"/>
          <w:color w:val="000000"/>
          <w:sz w:val="14"/>
          <w:szCs w:val="14"/>
        </w:rPr>
        <w:t>С 13 марта 2016 года вступает в силу Федеральный закон Российской Федерации № 40-ФЗ «О внесении изменений в статью 281 Уголовно-процессуального кодекса Российской Федерации».</w:t>
      </w:r>
      <w:r w:rsidRPr="00664C46">
        <w:rPr>
          <w:rFonts w:ascii="Arial" w:eastAsia="Times New Roman" w:hAnsi="Arial" w:cs="Arial"/>
          <w:color w:val="000000"/>
          <w:sz w:val="14"/>
          <w:szCs w:val="14"/>
        </w:rPr>
        <w:br/>
      </w:r>
      <w:proofErr w:type="gramStart"/>
      <w:r w:rsidRPr="00664C46">
        <w:rPr>
          <w:rFonts w:ascii="Arial" w:eastAsia="Times New Roman" w:hAnsi="Arial" w:cs="Arial"/>
          <w:color w:val="000000"/>
          <w:sz w:val="14"/>
          <w:szCs w:val="14"/>
        </w:rPr>
        <w:t>Статья 281 УПК РФ дополнена следующими положениями – при неявке в судебное заседание потерпевшего или свидетеля суд вправе принять решение об оглашении ранее данных ими показаний и о воспроизведении видеозаписи или киносъемки следственных действий, производимых с их участием, в случае, если в результате принятых мер установить место нахождения потерпевшего или свидетеля для вызова в судебное заседание не представилось возможным.</w:t>
      </w:r>
      <w:proofErr w:type="gramEnd"/>
      <w:r w:rsidRPr="00664C46">
        <w:rPr>
          <w:rFonts w:ascii="Arial" w:eastAsia="Times New Roman" w:hAnsi="Arial" w:cs="Arial"/>
          <w:color w:val="000000"/>
          <w:sz w:val="14"/>
          <w:szCs w:val="14"/>
        </w:rPr>
        <w:br/>
        <w:t xml:space="preserve">В этом случае, а также в случаях тяжелой болезни, стихийного бедствия или иных чрезвычайных обстоятельств, препятствующих явке в суд, отказа потерпевшего или свидетеля, являющегося иностранным </w:t>
      </w:r>
      <w:proofErr w:type="spellStart"/>
      <w:r w:rsidRPr="00664C46">
        <w:rPr>
          <w:rFonts w:ascii="Arial" w:eastAsia="Times New Roman" w:hAnsi="Arial" w:cs="Arial"/>
          <w:color w:val="000000"/>
          <w:sz w:val="14"/>
          <w:szCs w:val="14"/>
        </w:rPr>
        <w:t>гражданином</w:t>
      </w:r>
      <w:proofErr w:type="gramStart"/>
      <w:r w:rsidRPr="00664C46">
        <w:rPr>
          <w:rFonts w:ascii="Arial" w:eastAsia="Times New Roman" w:hAnsi="Arial" w:cs="Arial"/>
          <w:color w:val="000000"/>
          <w:sz w:val="14"/>
          <w:szCs w:val="14"/>
        </w:rPr>
        <w:t>,р</w:t>
      </w:r>
      <w:proofErr w:type="gramEnd"/>
      <w:r w:rsidRPr="00664C46">
        <w:rPr>
          <w:rFonts w:ascii="Arial" w:eastAsia="Times New Roman" w:hAnsi="Arial" w:cs="Arial"/>
          <w:color w:val="000000"/>
          <w:sz w:val="14"/>
          <w:szCs w:val="14"/>
        </w:rPr>
        <w:t>ешение</w:t>
      </w:r>
      <w:proofErr w:type="spellEnd"/>
      <w:r w:rsidRPr="00664C46">
        <w:rPr>
          <w:rFonts w:ascii="Arial" w:eastAsia="Times New Roman" w:hAnsi="Arial" w:cs="Arial"/>
          <w:color w:val="000000"/>
          <w:sz w:val="14"/>
          <w:szCs w:val="14"/>
        </w:rPr>
        <w:t xml:space="preserve"> об оглашении показаний потерпевшего или свидетеля, о воспроизведении кинозаписи или видеосъемки следственных действий, производимых с их участием, может быть принято судом лишь при условии предоставления обвиняемому (подсудимому) в предыдущих стадиях производства по делу возможности оспорить эти доказательства предусмотренными законом способами.</w:t>
      </w:r>
      <w:r w:rsidRPr="00664C46">
        <w:rPr>
          <w:rFonts w:ascii="Arial" w:eastAsia="Times New Roman" w:hAnsi="Arial" w:cs="Arial"/>
          <w:color w:val="000000"/>
          <w:sz w:val="14"/>
          <w:szCs w:val="14"/>
        </w:rPr>
        <w:br/>
        <w:t>Внесенные изменения будут способствовать рассмотрению уголовных дел в разумные сроки уголовного судопроизводства.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A8D"/>
    <w:multiLevelType w:val="multilevel"/>
    <w:tmpl w:val="2E9A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024AF"/>
    <w:multiLevelType w:val="multilevel"/>
    <w:tmpl w:val="F9BE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64C46"/>
    <w:rsid w:val="0066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4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4C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664C46"/>
  </w:style>
  <w:style w:type="character" w:styleId="a3">
    <w:name w:val="Hyperlink"/>
    <w:basedOn w:val="a0"/>
    <w:uiPriority w:val="99"/>
    <w:semiHidden/>
    <w:unhideWhenUsed/>
    <w:rsid w:val="00664C46"/>
    <w:rPr>
      <w:color w:val="0000FF"/>
      <w:u w:val="single"/>
    </w:rPr>
  </w:style>
  <w:style w:type="character" w:customStyle="1" w:styleId="icon-print">
    <w:name w:val="icon-print"/>
    <w:basedOn w:val="a0"/>
    <w:rsid w:val="00664C46"/>
  </w:style>
  <w:style w:type="character" w:customStyle="1" w:styleId="apple-converted-space">
    <w:name w:val="apple-converted-space"/>
    <w:basedOn w:val="a0"/>
    <w:rsid w:val="00664C46"/>
  </w:style>
  <w:style w:type="paragraph" w:styleId="a4">
    <w:name w:val="Balloon Text"/>
    <w:basedOn w:val="a"/>
    <w:link w:val="a5"/>
    <w:uiPriority w:val="99"/>
    <w:semiHidden/>
    <w:unhideWhenUsed/>
    <w:rsid w:val="0066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0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1345011382">
          <w:marLeft w:val="0"/>
          <w:marRight w:val="2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mpp.ru/upload/iblock/645/proshin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>2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2016-03-21T08:48:00Z</dcterms:created>
  <dcterms:modified xsi:type="dcterms:W3CDTF">2016-03-21T08:51:00Z</dcterms:modified>
</cp:coreProperties>
</file>